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line="360" w:lineRule="auto"/>
        <w:jc w:val="left"/>
      </w:pPr>
      <w:r>
        <w:rPr>
          <w:b/>
        </w:rPr>
        <w:t xml:space="preserve">EXCELENTÍSSIMO(A) SENHOR(A) JUIZ(A) DE DIREITO DA </w:t>
      </w:r>
      <w:r>
        <w:rPr>
          <w:b/>
          <w:highlight w:val="yellow"/>
        </w:rPr>
        <w:t>[__ª]</w:t>
      </w:r>
      <w:r>
        <w:rPr>
          <w:b/>
        </w:rPr>
        <w:t xml:space="preserve"> VARA CÍVEL DA COMARCA DE </w:t>
      </w:r>
      <w:r>
        <w:rPr>
          <w:b/>
          <w:highlight w:val="yellow"/>
        </w:rPr>
        <w:t>[CIDADE/UF]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Processo nº </w:t>
      </w:r>
      <w:r>
        <w:rPr>
          <w:b w:val="0"/>
          <w:highlight w:val="yellow"/>
        </w:rPr>
        <w:t>[número no padrão CNJ]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[NOME DO APELANTE]</w:t>
      </w:r>
      <w:r>
        <w:rPr>
          <w:b w:val="0"/>
        </w:rPr>
        <w:t xml:space="preserve">, já qualificado(a) nos autos da </w:t>
      </w:r>
      <w:r>
        <w:rPr>
          <w:b w:val="0"/>
          <w:highlight w:val="yellow"/>
        </w:rPr>
        <w:t>[ação]</w:t>
      </w:r>
      <w:r>
        <w:rPr>
          <w:b w:val="0"/>
        </w:rPr>
        <w:t xml:space="preserve"> movida </w:t>
      </w:r>
      <w:r>
        <w:rPr>
          <w:b w:val="0"/>
          <w:highlight w:val="yellow"/>
        </w:rPr>
        <w:t>[por/contra]</w:t>
      </w:r>
      <w:r>
        <w:rPr>
          <w:b w:val="0"/>
        </w:rPr>
        <w:t xml:space="preserve"> </w:t>
      </w:r>
      <w:r>
        <w:rPr>
          <w:b w:val="0"/>
          <w:highlight w:val="yellow"/>
        </w:rPr>
        <w:t>[NOME DO APELADO]</w:t>
      </w:r>
      <w:r>
        <w:rPr>
          <w:b w:val="0"/>
        </w:rPr>
        <w:t xml:space="preserve">, por seu(sua) advogado(a), inconformado(a) com a sentença de </w:t>
      </w:r>
      <w:r>
        <w:rPr>
          <w:b w:val="0"/>
          <w:highlight w:val="yellow"/>
        </w:rPr>
        <w:t>[ID/fls.]</w:t>
      </w:r>
      <w:r>
        <w:rPr>
          <w:b w:val="0"/>
        </w:rPr>
        <w:t xml:space="preserve">, vem, respeitosamente, interpor RECURSO DE APELAÇÃO, com fundamento nos arts. 1.009 e seguintes do CPC, conforme as razões anexas. Requer a intimação do(a) apelado(a) para contrarrazões e a remessa dos autos ao Egrégio Tribunal de Justiça do Estado de </w:t>
      </w:r>
      <w:r>
        <w:rPr>
          <w:b w:val="0"/>
          <w:highlight w:val="yellow"/>
        </w:rPr>
        <w:t>[UF]</w:t>
      </w:r>
      <w:r>
        <w:rPr>
          <w:b w:val="0"/>
        </w:rPr>
        <w:t xml:space="preserve"> (art. 1.010, §§ 1º e 3º). </w:t>
      </w:r>
      <w:r>
        <w:rPr>
          <w:b w:val="0"/>
          <w:highlight w:val="yellow"/>
        </w:rPr>
        <w:t>[Preparo comprovado / gratuidade da justiça deferida em ID __.]</w:t>
      </w:r>
    </w:p>
    <w:p>
      <w:pPr>
        <w:spacing w:after="160" w:line="360" w:lineRule="auto"/>
        <w:jc w:val="center"/>
      </w:pPr>
      <w:r>
        <w:rPr>
          <w:b w:val="0"/>
        </w:rPr>
        <w:t xml:space="preserve">Nestes termos, pede deferimento. </w:t>
      </w: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 xml:space="preserve">. </w:t>
      </w:r>
      <w:r>
        <w:rPr>
          <w:b w:val="0"/>
          <w:highlight w:val="yellow"/>
        </w:rPr>
        <w:t>[Advogado(a)]</w:t>
      </w:r>
      <w:r>
        <w:rPr>
          <w:b w:val="0"/>
        </w:rPr>
        <w:t xml:space="preserve"> —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</w:p>
    <w:p>
      <w:pPr>
        <w:spacing w:after="160" w:line="360" w:lineRule="auto"/>
        <w:jc w:val="center"/>
      </w:pPr>
      <w:r>
        <w:rPr>
          <w:b/>
        </w:rPr>
        <w:t>RAZÕES DE APELAÇÃO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Apelante: </w:t>
      </w:r>
      <w:r>
        <w:rPr>
          <w:b w:val="0"/>
          <w:highlight w:val="yellow"/>
        </w:rPr>
        <w:t>[NOME]</w:t>
      </w:r>
      <w:r>
        <w:rPr>
          <w:b w:val="0"/>
        </w:rPr>
        <w:t xml:space="preserve"> — Apelado(a):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 — Origem: </w:t>
      </w:r>
      <w:r>
        <w:rPr>
          <w:b w:val="0"/>
          <w:highlight w:val="yellow"/>
        </w:rPr>
        <w:t>[Vara/Comarca]</w:t>
      </w:r>
      <w:r>
        <w:rPr>
          <w:b w:val="0"/>
        </w:rPr>
        <w:t xml:space="preserve">, processo nº </w:t>
      </w:r>
      <w:r>
        <w:rPr>
          <w:b w:val="0"/>
          <w:highlight w:val="yellow"/>
        </w:rPr>
        <w:t>[número]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Egrégio Tribunal, Colenda Câmara, Eminentes Desembargadores:</w:t>
      </w:r>
    </w:p>
    <w:p>
      <w:pPr>
        <w:spacing w:after="160" w:line="360" w:lineRule="auto"/>
        <w:jc w:val="left"/>
      </w:pPr>
      <w:r>
        <w:rPr>
          <w:b/>
        </w:rPr>
        <w:t>I. TEMPESTIVIDADE E PREPARO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 sentença foi disponibilizada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, com intimação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; o prazo de 15 dias úteis termina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. </w:t>
      </w:r>
      <w:r>
        <w:rPr>
          <w:b w:val="0"/>
          <w:highlight w:val="yellow"/>
        </w:rPr>
        <w:t>[Preparo recolhido, guia anexa (art. 1.007) / gratuidade.]</w:t>
      </w:r>
    </w:p>
    <w:p>
      <w:pPr>
        <w:spacing w:after="160" w:line="360" w:lineRule="auto"/>
        <w:jc w:val="left"/>
      </w:pPr>
      <w:r>
        <w:rPr>
          <w:b/>
        </w:rPr>
        <w:t>II. SÍNTESE DA DEMANDA E DA SENTENÇA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[O que se discutiu, o que a sentença decidiu e por quê, com o ID/fls.]</w:t>
      </w:r>
    </w:p>
    <w:p>
      <w:pPr>
        <w:spacing w:after="160" w:line="360" w:lineRule="auto"/>
        <w:jc w:val="left"/>
      </w:pPr>
      <w:r>
        <w:rPr>
          <w:b/>
        </w:rPr>
        <w:t xml:space="preserve">III. PRELIMINAR: DECISÕES INTERLOCUTÓRIAS </w:t>
      </w:r>
      <w:r>
        <w:rPr>
          <w:b/>
          <w:highlight w:val="yellow"/>
        </w:rPr>
        <w:t>[se houver]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[Questão resolvida na fase de conhecimento, sem cabimento de agravo de instrumento, que se submete agora ao tribunal (art. 1.009, § 1º).]</w:t>
      </w:r>
    </w:p>
    <w:p>
      <w:pPr>
        <w:spacing w:after="160" w:line="360" w:lineRule="auto"/>
        <w:jc w:val="left"/>
      </w:pPr>
      <w:r>
        <w:rPr>
          <w:b/>
        </w:rPr>
        <w:t xml:space="preserve">IV. NULIDADE DA SENTENÇA </w:t>
      </w:r>
      <w:r>
        <w:rPr>
          <w:b/>
          <w:highlight w:val="yellow"/>
        </w:rPr>
        <w:t>[se houver]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[Vício que anula a sentença: cerceamento de defesa, fundamentação deficiente (art. 489, § 1º), julgamento fora do pedido…]</w:t>
      </w:r>
    </w:p>
    <w:p>
      <w:pPr>
        <w:spacing w:after="160" w:line="360" w:lineRule="auto"/>
        <w:jc w:val="left"/>
      </w:pPr>
      <w:r>
        <w:rPr>
          <w:b/>
        </w:rPr>
        <w:t>V. RAZÕES DE REFORMA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V.1 </w:t>
      </w:r>
      <w:r>
        <w:rPr>
          <w:b w:val="0"/>
          <w:highlight w:val="yellow"/>
        </w:rPr>
        <w:t>[Ataque ao primeiro fundamento da sentença, com a prova dos autos (ID/fls.).]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V.2 </w:t>
      </w:r>
      <w:r>
        <w:rPr>
          <w:b w:val="0"/>
          <w:highlight w:val="yellow"/>
        </w:rPr>
        <w:t>[Ataque ao segundo fundamento, com a norma e os precedentes do tribunal.]</w:t>
      </w:r>
    </w:p>
    <w:p>
      <w:pPr>
        <w:spacing w:after="160" w:line="360" w:lineRule="auto"/>
        <w:jc w:val="left"/>
      </w:pPr>
      <w:r>
        <w:rPr>
          <w:b/>
        </w:rPr>
        <w:t xml:space="preserve">VI. EFEITO SUSPENSIVO </w:t>
      </w:r>
      <w:r>
        <w:rPr>
          <w:b/>
          <w:highlight w:val="yellow"/>
        </w:rPr>
        <w:t>[nas hipóteses do art. 1.012, § 1º]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[Demonstrar a probabilidade de provimento do recurso, ou a relevância da fundamentação somada ao risco de dano grave ou de difícil reparação (art. 1.012, § 4º), e requerer o efeito suspensivo ao tribunal (§ 3º).]</w:t>
      </w:r>
    </w:p>
    <w:p>
      <w:pPr>
        <w:spacing w:after="160" w:line="360" w:lineRule="auto"/>
        <w:jc w:val="left"/>
      </w:pPr>
      <w:r>
        <w:rPr>
          <w:b/>
        </w:rPr>
        <w:t>VII. PEDIDOS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Diante do exposto, requer o conhecimento e o provimento do recurso para </w:t>
      </w:r>
      <w:r>
        <w:rPr>
          <w:b w:val="0"/>
          <w:highlight w:val="yellow"/>
        </w:rPr>
        <w:t>[reformar a sentença e julgar … / anular a sentença e determinar …]</w:t>
      </w:r>
      <w:r>
        <w:rPr>
          <w:b w:val="0"/>
        </w:rPr>
        <w:t xml:space="preserve">, </w:t>
      </w:r>
      <w:r>
        <w:rPr>
          <w:b w:val="0"/>
          <w:highlight w:val="yellow"/>
        </w:rPr>
        <w:t>[com o julgamento imediato do mérito, se o processo estiver em condições (art. 1.013, § 3º),]</w:t>
      </w:r>
      <w:r>
        <w:rPr>
          <w:b w:val="0"/>
        </w:rPr>
        <w:t xml:space="preserve"> invertendo-se os ônus da sucumbência.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Nestes termos, pede deferimento.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[Nome do(a) advogado(a)]</w:t>
      </w:r>
      <w:r>
        <w:rPr>
          <w:b w:val="0"/>
        </w:rPr>
        <w:t xml:space="preserve"> —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apelação cível</dc:title>
  <dc:subject/>
  <dc:creator>Locus.IA</dc:creator>
  <cp:keywords/>
  <dc:description>Modelo de referência: adapte ao caso concreto. Revise antes de protocolar.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