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360" w:lineRule="auto"/>
        <w:jc w:val="center"/>
      </w:pPr>
      <w:r>
        <w:rPr>
          <w:b/>
        </w:rPr>
        <w:t xml:space="preserve">LAUDO DE VISTORIA DE IMÓVEL — </w:t>
      </w:r>
      <w:r>
        <w:rPr>
          <w:b/>
          <w:highlight w:val="yellow"/>
        </w:rPr>
        <w:t>[ENTRADA / SAÍDA]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Imóvel: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</w:t>
      </w:r>
      <w:r>
        <w:rPr>
          <w:b w:val="0"/>
          <w:highlight w:val="yellow"/>
        </w:rPr>
        <w:t>[tipo]</w:t>
      </w:r>
      <w:r>
        <w:rPr>
          <w:b w:val="0"/>
        </w:rPr>
        <w:t xml:space="preserve">, matrícula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. Contrato de locação de </w:t>
      </w:r>
      <w:r>
        <w:rPr>
          <w:b w:val="0"/>
          <w:highlight w:val="yellow"/>
        </w:rPr>
        <w:t>[data]</w:t>
      </w:r>
      <w:r>
        <w:rPr>
          <w:b w:val="0"/>
        </w:rPr>
        <w:t xml:space="preserve">. Locador(a): </w:t>
      </w:r>
      <w:r>
        <w:rPr>
          <w:b w:val="0"/>
          <w:highlight w:val="yellow"/>
        </w:rPr>
        <w:t>[NOME]</w:t>
      </w:r>
      <w:r>
        <w:rPr>
          <w:b w:val="0"/>
        </w:rPr>
        <w:t xml:space="preserve">. Locatário(a): </w:t>
      </w:r>
      <w:r>
        <w:rPr>
          <w:b w:val="0"/>
          <w:highlight w:val="yellow"/>
        </w:rPr>
        <w:t>[NOME]</w:t>
      </w:r>
      <w:r>
        <w:rPr>
          <w:b w:val="0"/>
        </w:rPr>
        <w:t xml:space="preserve">. </w:t>
      </w:r>
      <w:r>
        <w:rPr>
          <w:b w:val="0"/>
          <w:highlight w:val="yellow"/>
        </w:rPr>
        <w:t>[Imobiliária: RAZÃO SOCIAL, CRECI nº número.]</w:t>
      </w:r>
      <w:r>
        <w:rPr>
          <w:b w:val="0"/>
        </w:rPr>
        <w:t xml:space="preserve"> Vistoria feita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, às </w:t>
      </w:r>
      <w:r>
        <w:rPr>
          <w:b w:val="0"/>
          <w:highlight w:val="yellow"/>
        </w:rPr>
        <w:t>[hora]</w:t>
      </w:r>
      <w:r>
        <w:rPr>
          <w:b w:val="0"/>
        </w:rPr>
        <w:t xml:space="preserve">, por </w:t>
      </w:r>
      <w:r>
        <w:rPr>
          <w:b w:val="0"/>
          <w:highlight w:val="yellow"/>
        </w:rPr>
        <w:t>[nome de quem vistoriou]</w:t>
      </w:r>
      <w:r>
        <w:rPr>
          <w:b w:val="0"/>
        </w:rPr>
        <w:t xml:space="preserve">, na presença de </w:t>
      </w:r>
      <w:r>
        <w:rPr>
          <w:b w:val="0"/>
          <w:highlight w:val="yellow"/>
        </w:rPr>
        <w:t>[nomes]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1. CONDIÇÕES GERAIS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Estado geral: </w:t>
      </w:r>
      <w:r>
        <w:rPr>
          <w:b w:val="0"/>
          <w:highlight w:val="yellow"/>
        </w:rPr>
        <w:t>[novo / bom / regular / ruim]</w:t>
      </w:r>
      <w:r>
        <w:rPr>
          <w:b w:val="0"/>
        </w:rPr>
        <w:t xml:space="preserve">. Pintura: </w:t>
      </w:r>
      <w:r>
        <w:rPr>
          <w:b w:val="0"/>
          <w:highlight w:val="yellow"/>
        </w:rPr>
        <w:t>[cor, tipo de tinta, data da última pintura]</w:t>
      </w:r>
      <w:r>
        <w:rPr>
          <w:b w:val="0"/>
        </w:rPr>
        <w:t xml:space="preserve">. Imóvel entregue </w:t>
      </w:r>
      <w:r>
        <w:rPr>
          <w:b w:val="0"/>
          <w:highlight w:val="yellow"/>
        </w:rPr>
        <w:t>[limpo / com resíduos de obra]</w:t>
      </w:r>
      <w:r>
        <w:rPr>
          <w:b w:val="0"/>
        </w:rPr>
        <w:t>. Legenda: B = bom; R = regular, com marcas de uso; D = danificado (descrever).</w:t>
      </w:r>
    </w:p>
    <w:p>
      <w:pPr>
        <w:spacing w:after="160" w:line="360" w:lineRule="auto"/>
        <w:jc w:val="left"/>
      </w:pPr>
      <w:r>
        <w:rPr>
          <w:b/>
        </w:rPr>
        <w:t>2. CÔMODO A CÔMODO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Sala: piso </w:t>
      </w:r>
      <w:r>
        <w:rPr>
          <w:b w:val="0"/>
          <w:highlight w:val="yellow"/>
        </w:rPr>
        <w:t>[material e estado]</w:t>
      </w:r>
      <w:r>
        <w:rPr>
          <w:b w:val="0"/>
        </w:rPr>
        <w:t xml:space="preserve">; paredes e teto </w:t>
      </w:r>
      <w:r>
        <w:rPr>
          <w:b w:val="0"/>
          <w:highlight w:val="yellow"/>
        </w:rPr>
        <w:t>[estado, manchas, furos]</w:t>
      </w:r>
      <w:r>
        <w:rPr>
          <w:b w:val="0"/>
        </w:rPr>
        <w:t xml:space="preserve">; porta e fechadura </w:t>
      </w:r>
      <w:r>
        <w:rPr>
          <w:b w:val="0"/>
          <w:highlight w:val="yellow"/>
        </w:rPr>
        <w:t>[estado]</w:t>
      </w:r>
      <w:r>
        <w:rPr>
          <w:b w:val="0"/>
        </w:rPr>
        <w:t xml:space="preserve">; janelas e vidros </w:t>
      </w:r>
      <w:r>
        <w:rPr>
          <w:b w:val="0"/>
          <w:highlight w:val="yellow"/>
        </w:rPr>
        <w:t>[estado]</w:t>
      </w:r>
      <w:r>
        <w:rPr>
          <w:b w:val="0"/>
        </w:rPr>
        <w:t xml:space="preserve">; tomadas e interruptores </w:t>
      </w:r>
      <w:r>
        <w:rPr>
          <w:b w:val="0"/>
          <w:highlight w:val="yellow"/>
        </w:rPr>
        <w:t>[quantidade e funcionamento]</w:t>
      </w:r>
      <w:r>
        <w:rPr>
          <w:b w:val="0"/>
        </w:rPr>
        <w:t xml:space="preserve">; luminárias </w:t>
      </w:r>
      <w:r>
        <w:rPr>
          <w:b w:val="0"/>
          <w:highlight w:val="yellow"/>
        </w:rPr>
        <w:t>[quantidade]</w:t>
      </w:r>
      <w:r>
        <w:rPr>
          <w:b w:val="0"/>
        </w:rPr>
        <w:t xml:space="preserve">; </w:t>
      </w:r>
      <w:r>
        <w:rPr>
          <w:b w:val="0"/>
          <w:highlight w:val="yellow"/>
        </w:rPr>
        <w:t>[observações]</w:t>
      </w:r>
      <w:r>
        <w:rPr>
          <w:b w:val="0"/>
        </w:rPr>
        <w:t>.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Cozinha: piso; paredes e azulejos; pia, torneira e sifão; armários </w:t>
      </w:r>
      <w:r>
        <w:rPr>
          <w:b w:val="0"/>
          <w:highlight w:val="yellow"/>
        </w:rPr>
        <w:t>[quantidade de portas e puxadores]</w:t>
      </w:r>
      <w:r>
        <w:rPr>
          <w:b w:val="0"/>
        </w:rPr>
        <w:t xml:space="preserve">; tomadas; </w:t>
      </w:r>
      <w:r>
        <w:rPr>
          <w:b w:val="0"/>
          <w:highlight w:val="yellow"/>
        </w:rPr>
        <w:t>[observações]</w:t>
      </w:r>
      <w:r>
        <w:rPr>
          <w:b w:val="0"/>
        </w:rPr>
        <w:t>.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Banheiro </w:t>
      </w:r>
      <w:r>
        <w:rPr>
          <w:b w:val="0"/>
          <w:highlight w:val="yellow"/>
        </w:rPr>
        <w:t>[1]</w:t>
      </w:r>
      <w:r>
        <w:rPr>
          <w:b w:val="0"/>
        </w:rPr>
        <w:t xml:space="preserve">: piso e revestimento; vaso sanitário e assento; pia, torneira e gabinete; box e chuveiro </w:t>
      </w:r>
      <w:r>
        <w:rPr>
          <w:b w:val="0"/>
          <w:highlight w:val="yellow"/>
        </w:rPr>
        <w:t>[elétrico ou a gás, funcionamento]</w:t>
      </w:r>
      <w:r>
        <w:rPr>
          <w:b w:val="0"/>
        </w:rPr>
        <w:t xml:space="preserve">; ralos; espelho e acessórios; </w:t>
      </w:r>
      <w:r>
        <w:rPr>
          <w:b w:val="0"/>
          <w:highlight w:val="yellow"/>
        </w:rPr>
        <w:t>[observações]</w:t>
      </w:r>
      <w:r>
        <w:rPr>
          <w:b w:val="0"/>
        </w:rPr>
        <w:t>.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Quarto </w:t>
      </w:r>
      <w:r>
        <w:rPr>
          <w:b w:val="0"/>
          <w:highlight w:val="yellow"/>
        </w:rPr>
        <w:t>[1]</w:t>
      </w:r>
      <w:r>
        <w:rPr>
          <w:b w:val="0"/>
        </w:rPr>
        <w:t xml:space="preserve">: piso; paredes; porta e fechadura; janela, persiana e vidros; armário embutido; tomadas; </w:t>
      </w:r>
      <w:r>
        <w:rPr>
          <w:b w:val="0"/>
          <w:highlight w:val="yellow"/>
        </w:rPr>
        <w:t>[observações]</w:t>
      </w:r>
      <w:r>
        <w:rPr>
          <w:b w:val="0"/>
        </w:rPr>
        <w:t>.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Área de serviço: tanque e torneira; ponto da máquina de lavar; varal; </w:t>
      </w:r>
      <w:r>
        <w:rPr>
          <w:b w:val="0"/>
          <w:highlight w:val="yellow"/>
        </w:rPr>
        <w:t>[observações]</w:t>
      </w:r>
      <w:r>
        <w:rPr>
          <w:b w:val="0"/>
        </w:rPr>
        <w:t>.</w:t>
      </w:r>
    </w:p>
    <w:p>
      <w:pPr>
        <w:spacing w:after="160" w:line="360" w:lineRule="auto"/>
        <w:ind w:left="567"/>
        <w:jc w:val="both"/>
      </w:pPr>
      <w:r>
        <w:rPr>
          <w:b w:val="0"/>
          <w:highlight w:val="yellow"/>
        </w:rPr>
        <w:t>[Garagem, varanda, quintal, área externa]</w:t>
      </w:r>
      <w:r>
        <w:rPr>
          <w:b w:val="0"/>
        </w:rPr>
        <w:t xml:space="preserve">: </w:t>
      </w:r>
      <w:r>
        <w:rPr>
          <w:b w:val="0"/>
          <w:highlight w:val="yellow"/>
        </w:rPr>
        <w:t>[descrever]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3. INSTALAÇÕES E MEDIDORES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Água: leitura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(hidrômetro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). Energia: leitura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(medidor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). Gás: leitura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. Quadro de disjuntores: </w:t>
      </w:r>
      <w:r>
        <w:rPr>
          <w:b w:val="0"/>
          <w:highlight w:val="yellow"/>
        </w:rPr>
        <w:t>[estado]</w:t>
      </w:r>
      <w:r>
        <w:rPr>
          <w:b w:val="0"/>
        </w:rPr>
        <w:t xml:space="preserve">. Aquecedor: </w:t>
      </w:r>
      <w:r>
        <w:rPr>
          <w:b w:val="0"/>
          <w:highlight w:val="yellow"/>
        </w:rPr>
        <w:t>[estado]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4. CHAVES E CONTROLES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Entregues </w:t>
      </w:r>
      <w:r>
        <w:rPr>
          <w:b w:val="0"/>
          <w:highlight w:val="yellow"/>
        </w:rPr>
        <w:t>[__]</w:t>
      </w:r>
      <w:r>
        <w:rPr>
          <w:b w:val="0"/>
        </w:rPr>
        <w:t xml:space="preserve"> chaves da porta principal, </w:t>
      </w:r>
      <w:r>
        <w:rPr>
          <w:b w:val="0"/>
          <w:highlight w:val="yellow"/>
        </w:rPr>
        <w:t>[__]</w:t>
      </w:r>
      <w:r>
        <w:rPr>
          <w:b w:val="0"/>
        </w:rPr>
        <w:t xml:space="preserve"> de </w:t>
      </w:r>
      <w:r>
        <w:rPr>
          <w:b w:val="0"/>
          <w:highlight w:val="yellow"/>
        </w:rPr>
        <w:t>[cômodos]</w:t>
      </w:r>
      <w:r>
        <w:rPr>
          <w:b w:val="0"/>
        </w:rPr>
        <w:t xml:space="preserve">, </w:t>
      </w:r>
      <w:r>
        <w:rPr>
          <w:b w:val="0"/>
          <w:highlight w:val="yellow"/>
        </w:rPr>
        <w:t>[__]</w:t>
      </w:r>
      <w:r>
        <w:rPr>
          <w:b w:val="0"/>
        </w:rPr>
        <w:t xml:space="preserve"> controles de portão e </w:t>
      </w:r>
      <w:r>
        <w:rPr>
          <w:b w:val="0"/>
          <w:highlight w:val="yellow"/>
        </w:rPr>
        <w:t>[__]</w:t>
      </w:r>
      <w:r>
        <w:rPr>
          <w:b w:val="0"/>
        </w:rPr>
        <w:t xml:space="preserve"> tags de acesso.</w:t>
      </w:r>
    </w:p>
    <w:p>
      <w:pPr>
        <w:spacing w:after="160" w:line="360" w:lineRule="auto"/>
        <w:jc w:val="left"/>
      </w:pPr>
      <w:r>
        <w:rPr>
          <w:b/>
        </w:rPr>
        <w:t>5. FOTOGRAFIAS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Integram este laudo </w:t>
      </w:r>
      <w:r>
        <w:rPr>
          <w:b w:val="0"/>
          <w:highlight w:val="yellow"/>
        </w:rPr>
        <w:t>[__]</w:t>
      </w:r>
      <w:r>
        <w:rPr>
          <w:b w:val="0"/>
        </w:rPr>
        <w:t xml:space="preserve"> fotografias datadas, numeradas por cômodo, </w:t>
      </w:r>
      <w:r>
        <w:rPr>
          <w:b w:val="0"/>
          <w:highlight w:val="yellow"/>
        </w:rPr>
        <w:t>[em anexo / no endereço: link]</w:t>
      </w:r>
      <w:r>
        <w:rPr>
          <w:b w:val="0"/>
        </w:rPr>
        <w:t>, que as partes conferiram.</w:t>
      </w:r>
    </w:p>
    <w:p>
      <w:pPr>
        <w:spacing w:after="160" w:line="360" w:lineRule="auto"/>
        <w:jc w:val="left"/>
      </w:pPr>
      <w:r>
        <w:rPr>
          <w:b/>
        </w:rPr>
        <w:t>6. RESSALVAS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[Defeitos ou pendências apontados por qualquer das partes, com prazo para o reparo.]</w:t>
      </w:r>
      <w:r>
        <w:rPr>
          <w:b w:val="0"/>
        </w:rPr>
        <w:t xml:space="preserve"> O(A) locatário(a) poderá apontar, por escrito, em até </w:t>
      </w:r>
      <w:r>
        <w:rPr>
          <w:b w:val="0"/>
          <w:highlight w:val="yellow"/>
        </w:rPr>
        <w:t>[__]</w:t>
      </w:r>
      <w:r>
        <w:rPr>
          <w:b w:val="0"/>
        </w:rPr>
        <w:t xml:space="preserve"> dias, defeito não percebido nesta vistoria.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As partes declaram que conferiram o imóvel e concordam com este laudo, que integra o contrato de locação.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[LOCADOR(A) ou IMOBILIÁRIA]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[assinatura]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[LOCATÁRIO(A)]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[assinatura]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[Quem vistoriou]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laudo de vistoria de imóvel</dc:title>
  <dc:subject/>
  <dc:creator>Locus.IA</dc:creator>
  <cp:keywords/>
  <dc:description>Modelo de referência: adapte ao caso concreto. Revise antes de assinar.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