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PROCURAÇÃO AD JUDICIA ET EXTRA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OUTORGANTE: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. </w:t>
      </w:r>
      <w:r>
        <w:rPr>
          <w:b w:val="0"/>
          <w:highlight w:val="yellow"/>
        </w:rPr>
        <w:t>[Pessoa jurídica: RAZÃO SOCIAL, CNPJ nº [número]</w:t>
      </w:r>
      <w:r>
        <w:rPr>
          <w:b w:val="0"/>
        </w:rPr>
        <w:t xml:space="preserve">, com sede em </w:t>
      </w:r>
      <w:r>
        <w:rPr>
          <w:b w:val="0"/>
          <w:highlight w:val="yellow"/>
        </w:rPr>
        <w:t>[endereço]</w:t>
      </w:r>
      <w:r>
        <w:rPr>
          <w:b w:val="0"/>
        </w:rPr>
        <w:t xml:space="preserve">, neste ato representada por </w:t>
      </w:r>
      <w:r>
        <w:rPr>
          <w:b w:val="0"/>
          <w:highlight w:val="yellow"/>
        </w:rPr>
        <w:t>[nome e qualificação do representante]</w:t>
      </w:r>
      <w:r>
        <w:rPr>
          <w:b w:val="0"/>
        </w:rPr>
        <w:t xml:space="preserve">, na forma do </w:t>
      </w:r>
      <w:r>
        <w:rPr>
          <w:b w:val="0"/>
          <w:highlight w:val="yellow"/>
        </w:rPr>
        <w:t>[contrato social / estatuto]</w:t>
      </w:r>
      <w:r>
        <w:rPr>
          <w:b w:val="0"/>
        </w:rPr>
        <w:t>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OUTORGADO(A): </w:t>
      </w:r>
      <w:r>
        <w:rPr>
          <w:b w:val="0"/>
          <w:highlight w:val="yellow"/>
        </w:rPr>
        <w:t>[NOME DO(A) ADVOGADO(A)]</w:t>
      </w:r>
      <w:r>
        <w:rPr>
          <w:b w:val="0"/>
        </w:rPr>
        <w:t>, advogado(a) inscrito(a) na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</w:t>
      </w:r>
      <w:r>
        <w:rPr>
          <w:b w:val="0"/>
          <w:highlight w:val="yellow"/>
        </w:rPr>
        <w:t>[integrante da sociedade [NOME DA SOCIEDADE]</w:t>
      </w:r>
      <w:r>
        <w:rPr>
          <w:b w:val="0"/>
        </w:rPr>
        <w:t>, registrada na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,] com endereço profissional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PODERES: pelo presente instrumento, o(a) outorgante nomeia e constitui o(a) outorgado(a) seu(sua) procurador(a), a quem confere os poderes da cláusula ad judicia et extra, para o foro em geral, em qualquer juízo, instância ou tribunal, podendo propor as ações competentes e defendê-lo(a) nas contrárias, seguindo umas e outras até decisão final, usar os recursos legais e acompanhá-los, e representá-lo(a) perante repartições públicas federais, estaduais e municipais, autarquias e entidades da administração indireta.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PODERES ESPECIAIS (art. 105 do CPC): </w:t>
      </w:r>
      <w:r>
        <w:rPr>
          <w:b w:val="0"/>
          <w:highlight w:val="yellow"/>
        </w:rPr>
        <w:t>[receber citação, confessar, reconhecer a procedência do pedido, transigir, desistir, renunciar ao direito sobre o qual se funda a ação, receber, dar quitação, firmar compromisso e assinar declaração de hipossuficiência econômica — manter só os que o cliente autoriza]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SUBSTABELECIMENTO: podendo substabelecer, </w:t>
      </w:r>
      <w:r>
        <w:rPr>
          <w:b w:val="0"/>
          <w:highlight w:val="yellow"/>
        </w:rPr>
        <w:t>[com / sem]</w:t>
      </w:r>
      <w:r>
        <w:rPr>
          <w:b w:val="0"/>
        </w:rPr>
        <w:t xml:space="preserve"> reserva de iguais poderes.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FINALIDADE: </w:t>
      </w:r>
      <w:r>
        <w:rPr>
          <w:b w:val="0"/>
          <w:highlight w:val="yellow"/>
        </w:rPr>
        <w:t>[específica: atuar na ação de … contra … / geral: defesa dos interesses do(a) outorgante]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[Assinatura do(a) outorgante]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OUTORGANTE]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procuração ad judicia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