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60" w:lineRule="auto"/>
        <w:jc w:val="center"/>
      </w:pPr>
      <w:r>
        <w:rPr>
          <w:b/>
        </w:rPr>
        <w:t>TERMO DE ENTREGA E RECEBIMENTO DE CHAVES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LOCADOR(A):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[qualificação]</w:t>
      </w:r>
      <w:r>
        <w:rPr>
          <w:b w:val="0"/>
        </w:rPr>
        <w:t xml:space="preserve">. </w:t>
      </w:r>
      <w:r>
        <w:rPr>
          <w:b w:val="0"/>
          <w:highlight w:val="yellow"/>
        </w:rPr>
        <w:t>[Representado(a) pela imobiliária RAZÃO SOCIAL, CNPJ nº número, CRECI nº número.]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LOCATÁRIO(A): </w:t>
      </w:r>
      <w:r>
        <w:rPr>
          <w:b w:val="0"/>
          <w:highlight w:val="yellow"/>
        </w:rPr>
        <w:t>[NOME]</w:t>
      </w:r>
      <w:r>
        <w:rPr>
          <w:b w:val="0"/>
        </w:rPr>
        <w:t xml:space="preserve">, </w:t>
      </w:r>
      <w:r>
        <w:rPr>
          <w:b w:val="0"/>
          <w:highlight w:val="yellow"/>
        </w:rPr>
        <w:t>[qualificação]</w:t>
      </w:r>
      <w:r>
        <w:rPr>
          <w:b w:val="0"/>
        </w:rPr>
        <w:t>.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Imóvel: </w:t>
      </w:r>
      <w:r>
        <w:rPr>
          <w:b w:val="0"/>
          <w:highlight w:val="yellow"/>
        </w:rPr>
        <w:t>[endereço completo]</w:t>
      </w:r>
      <w:r>
        <w:rPr>
          <w:b w:val="0"/>
        </w:rPr>
        <w:t xml:space="preserve">. Contrato de locação de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</w:t>
      </w:r>
      <w:r>
        <w:rPr>
          <w:b w:val="0"/>
          <w:highlight w:val="yellow"/>
        </w:rPr>
        <w:t>[com prazo até DATA / prorrogado por prazo indeterminado]</w:t>
      </w:r>
      <w:r>
        <w:rPr>
          <w:b w:val="0"/>
        </w:rPr>
        <w:t>.</w:t>
      </w:r>
    </w:p>
    <w:p>
      <w:pPr>
        <w:spacing w:after="160" w:line="360" w:lineRule="auto"/>
        <w:jc w:val="left"/>
      </w:pPr>
      <w:r>
        <w:rPr>
          <w:b/>
        </w:rPr>
        <w:t>1. DA ENTREGA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Nesta data,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às </w:t>
      </w:r>
      <w:r>
        <w:rPr>
          <w:b w:val="0"/>
          <w:highlight w:val="yellow"/>
        </w:rPr>
        <w:t>[hora]</w:t>
      </w:r>
      <w:r>
        <w:rPr>
          <w:b w:val="0"/>
        </w:rPr>
        <w:t xml:space="preserve">, o(a) LOCATÁRIO(A) entrega e o(a) LOCADOR(A) recebe </w:t>
      </w:r>
      <w:r>
        <w:rPr>
          <w:b w:val="0"/>
          <w:highlight w:val="yellow"/>
        </w:rPr>
        <w:t>[__]</w:t>
      </w:r>
      <w:r>
        <w:rPr>
          <w:b w:val="0"/>
        </w:rPr>
        <w:t xml:space="preserve"> chaves da porta principal, </w:t>
      </w:r>
      <w:r>
        <w:rPr>
          <w:b w:val="0"/>
          <w:highlight w:val="yellow"/>
        </w:rPr>
        <w:t>[__]</w:t>
      </w:r>
      <w:r>
        <w:rPr>
          <w:b w:val="0"/>
        </w:rPr>
        <w:t xml:space="preserve"> de </w:t>
      </w:r>
      <w:r>
        <w:rPr>
          <w:b w:val="0"/>
          <w:highlight w:val="yellow"/>
        </w:rPr>
        <w:t>[cômodos]</w:t>
      </w:r>
      <w:r>
        <w:rPr>
          <w:b w:val="0"/>
        </w:rPr>
        <w:t xml:space="preserve">, </w:t>
      </w:r>
      <w:r>
        <w:rPr>
          <w:b w:val="0"/>
          <w:highlight w:val="yellow"/>
        </w:rPr>
        <w:t>[__]</w:t>
      </w:r>
      <w:r>
        <w:rPr>
          <w:b w:val="0"/>
        </w:rPr>
        <w:t xml:space="preserve"> controles de portão e </w:t>
      </w:r>
      <w:r>
        <w:rPr>
          <w:b w:val="0"/>
          <w:highlight w:val="yellow"/>
        </w:rPr>
        <w:t>[__]</w:t>
      </w:r>
      <w:r>
        <w:rPr>
          <w:b w:val="0"/>
        </w:rPr>
        <w:t xml:space="preserve"> tags de acesso, com o imóvel desocupado de pessoas e coisas.</w:t>
      </w:r>
    </w:p>
    <w:p>
      <w:pPr>
        <w:spacing w:after="160" w:line="360" w:lineRule="auto"/>
        <w:jc w:val="left"/>
      </w:pPr>
      <w:r>
        <w:rPr>
          <w:b/>
        </w:rPr>
        <w:t>2. DA VISTORIA DE SAÍDA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O imóvel foi vistoriado em </w:t>
      </w:r>
      <w:r>
        <w:rPr>
          <w:b w:val="0"/>
          <w:highlight w:val="yellow"/>
        </w:rPr>
        <w:t>[data]</w:t>
      </w:r>
      <w:r>
        <w:rPr>
          <w:b w:val="0"/>
        </w:rPr>
        <w:t xml:space="preserve">, conforme o laudo de saída anexo, comparado com o de entrada de </w:t>
      </w:r>
      <w:r>
        <w:rPr>
          <w:b w:val="0"/>
          <w:highlight w:val="yellow"/>
        </w:rPr>
        <w:t>[data]</w:t>
      </w:r>
      <w:r>
        <w:rPr>
          <w:b w:val="0"/>
        </w:rPr>
        <w:t xml:space="preserve">. </w:t>
      </w:r>
      <w:r>
        <w:rPr>
          <w:b w:val="0"/>
          <w:highlight w:val="yellow"/>
        </w:rPr>
        <w:t>[Sem pendências. / Pendências: descrever, com o valor estimado do reparo ou o prazo para o(a) LOCATÁRIO(A) providenciar.]</w:t>
      </w:r>
    </w:p>
    <w:p>
      <w:pPr>
        <w:spacing w:after="160" w:line="360" w:lineRule="auto"/>
        <w:jc w:val="left"/>
      </w:pPr>
      <w:r>
        <w:rPr>
          <w:b/>
        </w:rPr>
        <w:t>3. DAS LEITURAS E DAS CONTAS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Leituras finais: água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; energia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; gás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. O(A) LOCATÁRIO(A) </w:t>
      </w:r>
      <w:r>
        <w:rPr>
          <w:b w:val="0"/>
          <w:highlight w:val="yellow"/>
        </w:rPr>
        <w:t>[apresentou os comprovantes de quitação / pagará até DATA]</w:t>
      </w:r>
      <w:r>
        <w:rPr>
          <w:b w:val="0"/>
        </w:rPr>
        <w:t xml:space="preserve"> das contas de consumo e do condomínio até esta data.</w:t>
      </w:r>
    </w:p>
    <w:p>
      <w:pPr>
        <w:spacing w:after="160" w:line="360" w:lineRule="auto"/>
        <w:jc w:val="left"/>
      </w:pPr>
      <w:r>
        <w:rPr>
          <w:b/>
        </w:rPr>
        <w:t>4. DOS ALUGUÉIS E DA MULTA</w:t>
      </w:r>
    </w:p>
    <w:p>
      <w:pPr>
        <w:spacing w:after="160" w:line="360" w:lineRule="auto"/>
        <w:ind w:firstLine="1134"/>
        <w:jc w:val="both"/>
      </w:pPr>
      <w:r>
        <w:rPr>
          <w:b w:val="0"/>
        </w:rPr>
        <w:t xml:space="preserve">São devidos o aluguel e os encargos até esta data, proporcionais aos dias do mês: R$ </w:t>
      </w:r>
      <w:r>
        <w:rPr>
          <w:b w:val="0"/>
          <w:highlight w:val="yellow"/>
        </w:rPr>
        <w:t>[valor]</w:t>
      </w:r>
      <w:r>
        <w:rPr>
          <w:b w:val="0"/>
        </w:rPr>
        <w:t xml:space="preserve">. </w:t>
      </w:r>
      <w:r>
        <w:rPr>
          <w:b w:val="0"/>
          <w:highlight w:val="yellow"/>
        </w:rPr>
        <w:t>[Devolução antes do prazo: multa de R$ valor, proporcional ao período cumprido (art. 4º da Lei 8.245/1991 e cláusula __ do contrato).]</w:t>
      </w:r>
      <w:r>
        <w:rPr>
          <w:b w:val="0"/>
        </w:rPr>
        <w:t xml:space="preserve"> </w:t>
      </w:r>
      <w:r>
        <w:rPr>
          <w:b w:val="0"/>
          <w:highlight w:val="yellow"/>
        </w:rPr>
        <w:t>[Caução: R$ valor, devolvidos com os rendimentos da poupança, abatidos os valores acima (art. 38, § 2º).]</w:t>
      </w:r>
    </w:p>
    <w:p>
      <w:pPr>
        <w:spacing w:after="160" w:line="360" w:lineRule="auto"/>
        <w:jc w:val="left"/>
      </w:pPr>
      <w:r>
        <w:rPr>
          <w:b/>
        </w:rPr>
        <w:t>5. DA QUITAÇÃO</w:t>
      </w:r>
    </w:p>
    <w:p>
      <w:pPr>
        <w:spacing w:after="160" w:line="360" w:lineRule="auto"/>
        <w:ind w:firstLine="1134"/>
        <w:jc w:val="both"/>
      </w:pPr>
      <w:r>
        <w:rPr>
          <w:b w:val="0"/>
          <w:highlight w:val="yellow"/>
        </w:rPr>
        <w:t>[O recebimento das chaves não implica quitação dos aluguéis, encargos e reparos indicados acima, que continuam devidos até o pagamento.]</w:t>
      </w:r>
      <w:r>
        <w:rPr>
          <w:b w:val="0"/>
        </w:rPr>
        <w:t xml:space="preserve"> </w:t>
      </w:r>
      <w:r>
        <w:rPr>
          <w:b w:val="0"/>
          <w:highlight w:val="yellow"/>
        </w:rPr>
        <w:t>[Ou, pagos os valores acima: as partes dão-se mútua e plena quitação das obrigações do contrato de locação, que fica encerrado, e o(a) FIADOR(A) fica exonerado(a).]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t>.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[LOCADOR(A) ou IMOBILIÁRIA]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p>
      <w:pPr>
        <w:spacing w:after="160" w:line="360" w:lineRule="auto"/>
        <w:jc w:val="center"/>
      </w:pPr>
      <w:r>
        <w:rPr>
          <w:b w:val="0"/>
          <w:highlight w:val="yellow"/>
        </w:rPr>
        <w:t>[LOCATÁRIO(A)]</w:t>
      </w:r>
      <w:r>
        <w:rPr>
          <w:b w:val="0"/>
        </w:rPr>
        <w:t xml:space="preserve"> — </w:t>
      </w:r>
      <w:r>
        <w:rPr>
          <w:b w:val="0"/>
          <w:highlight w:val="yellow"/>
        </w:rPr>
        <w:t>[assinatura]</w:t>
      </w:r>
    </w:p>
    <w:sectPr w:rsidR="00FC693F" w:rsidRPr="0006063C" w:rsidSect="00034616"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termo de entrega de chaves</dc:title>
  <dc:subject/>
  <dc:creator>Locus.IA</dc:creator>
  <cp:keywords/>
  <dc:description>Modelo de referência: adapte ao caso concreto. Revise antes de assinar.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